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昌都市</w:t>
      </w:r>
      <w:r>
        <w:rPr>
          <w:rFonts w:hint="eastAsia" w:ascii="方正小标宋_GBK" w:hAnsi="方正小标宋_GBK" w:eastAsia="方正小标宋_GBK" w:cs="方正小标宋_GBK"/>
          <w:b w:val="0"/>
          <w:bCs w:val="0"/>
          <w:sz w:val="44"/>
          <w:szCs w:val="44"/>
        </w:rPr>
        <w:t>科技计划专家库管理办法（试行）</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w:t>
      </w:r>
      <w:r>
        <w:rPr>
          <w:rFonts w:hint="eastAsia" w:ascii="仿宋_GB2312" w:hAnsi="仿宋_GB2312" w:eastAsia="仿宋_GB2312" w:cs="仿宋_GB2312"/>
          <w:sz w:val="32"/>
          <w:szCs w:val="32"/>
          <w:lang w:eastAsia="zh-CN"/>
        </w:rPr>
        <w:t>昌都市</w:t>
      </w:r>
      <w:r>
        <w:rPr>
          <w:rFonts w:hint="eastAsia" w:ascii="仿宋_GB2312" w:hAnsi="仿宋_GB2312" w:eastAsia="仿宋_GB2312" w:cs="仿宋_GB2312"/>
          <w:sz w:val="32"/>
          <w:szCs w:val="32"/>
        </w:rPr>
        <w:t>科技计划(专项、基金等)咨询专家库（以下简称专家库）建设和专</w:t>
      </w:r>
      <w:bookmarkStart w:id="0" w:name="_GoBack"/>
      <w:bookmarkEnd w:id="0"/>
      <w:r>
        <w:rPr>
          <w:rFonts w:hint="eastAsia" w:ascii="仿宋_GB2312" w:hAnsi="仿宋_GB2312" w:eastAsia="仿宋_GB2312" w:cs="仿宋_GB2312"/>
          <w:sz w:val="32"/>
          <w:szCs w:val="32"/>
        </w:rPr>
        <w:t>家库专家使用管理，发挥科技专家在科技管理中的咨询评价作用，深化科技管理改革，提高决策科学化水平，结合</w:t>
      </w:r>
      <w:r>
        <w:rPr>
          <w:rFonts w:hint="eastAsia" w:ascii="仿宋_GB2312" w:hAnsi="仿宋_GB2312" w:eastAsia="仿宋_GB2312" w:cs="仿宋_GB2312"/>
          <w:sz w:val="32"/>
          <w:szCs w:val="32"/>
          <w:lang w:eastAsia="zh-CN"/>
        </w:rPr>
        <w:t>昌都</w:t>
      </w:r>
      <w:r>
        <w:rPr>
          <w:rFonts w:hint="eastAsia" w:ascii="仿宋_GB2312" w:hAnsi="仿宋_GB2312" w:eastAsia="仿宋_GB2312" w:cs="仿宋_GB2312"/>
          <w:sz w:val="32"/>
          <w:szCs w:val="32"/>
        </w:rPr>
        <w:t>实际，参照</w:t>
      </w:r>
      <w:r>
        <w:rPr>
          <w:rFonts w:hint="eastAsia" w:ascii="仿宋_GB2312" w:hAnsi="仿宋_GB2312" w:eastAsia="仿宋_GB2312" w:cs="仿宋_GB2312"/>
          <w:sz w:val="32"/>
          <w:szCs w:val="32"/>
          <w:lang w:eastAsia="zh-CN"/>
        </w:rPr>
        <w:t>《西藏自治区科技计划（专项、基金等）咨询专家库管理办法（试行）》</w:t>
      </w:r>
      <w:r>
        <w:rPr>
          <w:rFonts w:hint="eastAsia" w:ascii="仿宋_GB2312" w:hAnsi="仿宋_GB2312" w:eastAsia="仿宋_GB2312" w:cs="仿宋_GB2312"/>
          <w:sz w:val="32"/>
          <w:szCs w:val="32"/>
        </w:rPr>
        <w:t>，制定本办法。</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委托的第三方专业管理机构（以下简称专业管理机构）在区内开展各类科技计划（专项、基金等）咨询评审、中期评估、结题验收、绩效评价等应当使用专家库，按程序选取专家。</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专家库集成区内外科技、产业和经济高层次人才，服务</w:t>
      </w:r>
      <w:r>
        <w:rPr>
          <w:rFonts w:hint="eastAsia" w:ascii="仿宋_GB2312" w:hAnsi="仿宋_GB2312" w:eastAsia="仿宋_GB2312" w:cs="仿宋_GB2312"/>
          <w:sz w:val="32"/>
          <w:szCs w:val="32"/>
          <w:lang w:eastAsia="zh-CN"/>
        </w:rPr>
        <w:t>昌都市</w:t>
      </w:r>
      <w:r>
        <w:rPr>
          <w:rFonts w:hint="eastAsia" w:ascii="仿宋_GB2312" w:hAnsi="仿宋_GB2312" w:eastAsia="仿宋_GB2312" w:cs="仿宋_GB2312"/>
          <w:sz w:val="32"/>
          <w:szCs w:val="32"/>
        </w:rPr>
        <w:t>科技创新。通过专家库建设积极引导区内外专家为</w:t>
      </w:r>
      <w:r>
        <w:rPr>
          <w:rFonts w:hint="eastAsia" w:ascii="仿宋_GB2312" w:hAnsi="仿宋_GB2312" w:eastAsia="仿宋_GB2312" w:cs="仿宋_GB2312"/>
          <w:sz w:val="32"/>
          <w:szCs w:val="32"/>
          <w:lang w:eastAsia="zh-CN"/>
        </w:rPr>
        <w:t>昌都</w:t>
      </w:r>
      <w:r>
        <w:rPr>
          <w:rFonts w:hint="eastAsia" w:ascii="仿宋_GB2312" w:hAnsi="仿宋_GB2312" w:eastAsia="仿宋_GB2312" w:cs="仿宋_GB2312"/>
          <w:sz w:val="32"/>
          <w:szCs w:val="32"/>
        </w:rPr>
        <w:t>科技发展提供服务。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专家库专家实行实名制，专家库建设和管理遵循“广泛征集、统一建设、科学管理、规范使用”原则。</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是专家库的管理部门，负责专家库制度建设和专家库专家出入库标准制定。专业管理机构负责专家库整体设计、专家动态管理和评估评价。</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定期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专家库更新调整等</w:t>
      </w:r>
      <w:r>
        <w:rPr>
          <w:rFonts w:hint="eastAsia" w:ascii="仿宋_GB2312" w:hAnsi="仿宋_GB2312" w:eastAsia="仿宋_GB2312" w:cs="仿宋_GB2312"/>
          <w:sz w:val="32"/>
          <w:szCs w:val="32"/>
          <w:lang w:eastAsia="zh-CN"/>
        </w:rPr>
        <w:t>日常管理工作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专家入库</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入库专家基本条件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（一）拥护中华人民共和国宪法，遵守国家法律和社会公德，具有良好的政治品质；</w:t>
      </w:r>
    </w:p>
    <w:p>
      <w:pPr>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（二）入库专家原则上不超过60周岁，熟悉区内外相关行业或领域最新发展动态，具有较高的专业水平和较强的分析判断能力，在时间和精力上能够保证完成相关咨询、评议、服务等工作；</w:t>
      </w:r>
    </w:p>
    <w:p>
      <w:pPr>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（三）无学术道德问题，无科研诚信不良记录，无违纪违法等不良记录。</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lang w:val="en-US" w:eastAsia="zh-CN"/>
        </w:rPr>
        <w:t>技术专家入库应符合以下条件之一：</w:t>
      </w:r>
    </w:p>
    <w:p>
      <w:pPr>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（一）具有副高级及以上职称，在相关领域工作五年以上；</w:t>
      </w:r>
    </w:p>
    <w:p>
      <w:pPr>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（二）作为负责人承担过市级及以上科技计划（专项、基金等）或国家/自治区级科技奖励获得者；</w:t>
      </w:r>
    </w:p>
    <w:p>
      <w:pPr>
        <w:pStyle w:val="2"/>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2"/>
          <w:sz w:val="32"/>
          <w:szCs w:val="32"/>
          <w:lang w:val="en-US" w:eastAsia="zh-CN" w:bidi="ar-SA"/>
        </w:rPr>
        <w:t>（三）以第一作者或通讯作者，发表1篇及以上被SCI、EI、ISTP、CSSCI索引收录的论文；</w:t>
      </w:r>
    </w:p>
    <w:p>
      <w:pPr>
        <w:pStyle w:val="2"/>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（四）从事科技创新政策研究、战略规划制定、项目管理等工作5年以上，具有丰富的科技管理、研究和咨询服务经验。</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财务专家入库应符合以下条件之一</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（一）注册会计师或具有会计、审计、经济专业副高级及以上专业技术职称，或取得专业技术高级资格或水平证书，或中级职称从事财务审计工作5年以上；</w:t>
      </w:r>
    </w:p>
    <w:p>
      <w:pPr>
        <w:pStyle w:val="2"/>
        <w:keepNext w:val="0"/>
        <w:keepLines w:val="0"/>
        <w:pageBreakBefore w:val="0"/>
        <w:widowControl w:val="0"/>
        <w:kinsoku/>
        <w:wordWrap/>
        <w:overflowPunct w:val="0"/>
        <w:topLinePunct w:val="0"/>
        <w:autoSpaceDE w:val="0"/>
        <w:autoSpaceDN w:val="0"/>
        <w:bidi w:val="0"/>
        <w:adjustRightInd w:val="0"/>
        <w:snapToGrid w:val="0"/>
        <w:spacing w:line="576" w:lineRule="atLeas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2"/>
          <w:sz w:val="32"/>
          <w:szCs w:val="32"/>
          <w:lang w:val="en-US" w:eastAsia="zh-CN" w:bidi="ar-SA"/>
        </w:rPr>
        <w:t>（二）市直各部门、科研机构、企业等从事财务审计工作5年以上。</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管理专家入库应符合以下条件之一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（一）从事科技创新政策研究、战略规划制定、项目管理等工作</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年以上，具有丰富的科技管理、研究和咨询服务工作经验；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（二）高等院校、科研院所、社会中介机构</w:t>
      </w:r>
      <w:r>
        <w:rPr>
          <w:rFonts w:hint="eastAsia" w:ascii="仿宋_GB2312" w:hAnsi="仿宋_GB2312" w:eastAsia="仿宋_GB2312" w:cs="仿宋_GB2312"/>
          <w:sz w:val="32"/>
          <w:szCs w:val="32"/>
          <w:lang w:eastAsia="zh-CN"/>
        </w:rPr>
        <w:t>及市直各相关单位</w:t>
      </w:r>
      <w:r>
        <w:rPr>
          <w:rFonts w:hint="eastAsia" w:ascii="仿宋_GB2312" w:hAnsi="仿宋_GB2312" w:eastAsia="仿宋_GB2312" w:cs="仿宋_GB2312"/>
          <w:sz w:val="32"/>
          <w:szCs w:val="32"/>
        </w:rPr>
        <w:t>等从事创新政策研究、战略规划制定、项目管理等工作的具有副高级以上（含副高级）职称</w:t>
      </w:r>
      <w:r>
        <w:rPr>
          <w:rFonts w:hint="eastAsia" w:ascii="仿宋_GB2312" w:hAnsi="仿宋_GB2312" w:eastAsia="仿宋_GB2312" w:cs="仿宋_GB2312"/>
          <w:sz w:val="32"/>
          <w:szCs w:val="32"/>
          <w:lang w:eastAsia="zh-CN"/>
        </w:rPr>
        <w:t>或正科级以上</w:t>
      </w:r>
      <w:r>
        <w:rPr>
          <w:rFonts w:hint="eastAsia" w:ascii="仿宋_GB2312" w:hAnsi="仿宋_GB2312" w:eastAsia="仿宋_GB2312" w:cs="仿宋_GB2312"/>
          <w:sz w:val="32"/>
          <w:szCs w:val="32"/>
        </w:rPr>
        <w:t>的管理人员。</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中国科学院院士、中国工程院院士等高水平人才，经本人同意可直接入库。</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专家库入库程序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（一）公开征集。在</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官方网站公开征集专家,专家库常年受理，定期集中审核；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（二）入库申请。专家通过实名填写个人信息、</w:t>
      </w: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rPr>
        <w:t>相关证明材料，由所在单位审核盖章后，提出入库申请，</w:t>
      </w:r>
      <w:r>
        <w:rPr>
          <w:rFonts w:hint="eastAsia" w:ascii="仿宋_GB2312" w:hAnsi="仿宋_GB2312" w:eastAsia="仿宋_GB2312" w:cs="仿宋_GB2312"/>
          <w:sz w:val="32"/>
          <w:szCs w:val="32"/>
          <w:lang w:eastAsia="zh-CN"/>
        </w:rPr>
        <w:t>由所在单位</w:t>
      </w:r>
      <w:r>
        <w:rPr>
          <w:rFonts w:hint="eastAsia" w:ascii="仿宋_GB2312" w:hAnsi="仿宋_GB2312" w:eastAsia="仿宋_GB2312" w:cs="仿宋_GB2312"/>
          <w:sz w:val="32"/>
          <w:szCs w:val="32"/>
        </w:rPr>
        <w:t>开展形式审查工作；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（三）资格审核。根据</w:t>
      </w:r>
      <w:r>
        <w:rPr>
          <w:rFonts w:hint="eastAsia" w:ascii="仿宋_GB2312" w:hAnsi="仿宋_GB2312" w:eastAsia="仿宋_GB2312" w:cs="仿宋_GB2312"/>
          <w:sz w:val="32"/>
          <w:szCs w:val="32"/>
          <w:lang w:eastAsia="zh-CN"/>
        </w:rPr>
        <w:t>专家所在单位</w:t>
      </w:r>
      <w:r>
        <w:rPr>
          <w:rFonts w:hint="eastAsia" w:ascii="仿宋_GB2312" w:hAnsi="仿宋_GB2312" w:eastAsia="仿宋_GB2312" w:cs="仿宋_GB2312"/>
          <w:sz w:val="32"/>
          <w:szCs w:val="32"/>
        </w:rPr>
        <w:t>形式审查结果提出专家入库建议名单报</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审核，由</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最终确定拟入库专家名单；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（四）公示。拟入库专家名单在</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官网予以公示，公示期</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（五）批准入库。对公示无异议的专家由</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纳入专家库。</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专家库实行动态管理。</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可根据工作需求，适时邀请符合条件的专家按照程序入库。</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专家使用与管理</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专家库中选取专家，应当遵循随机原则。根据科技计划类别，合理确定技术、财务、管理候选专家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必要时可采取特邀方式选取建议专家。</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从专家库中抽取专家程序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（一）专家使用部门提出专家抽取方案，明确使用事由、专家抽取条件、专家组结构及回避要求，随机</w:t>
      </w:r>
      <w:r>
        <w:rPr>
          <w:rFonts w:hint="eastAsia" w:ascii="仿宋_GB2312" w:hAnsi="仿宋_GB2312" w:eastAsia="仿宋_GB2312" w:cs="仿宋_GB2312"/>
          <w:sz w:val="32"/>
          <w:szCs w:val="32"/>
          <w:lang w:eastAsia="zh-CN"/>
        </w:rPr>
        <w:t>抽取</w:t>
      </w:r>
      <w:r>
        <w:rPr>
          <w:rFonts w:hint="eastAsia" w:ascii="仿宋_GB2312" w:hAnsi="仿宋_GB2312" w:eastAsia="仿宋_GB2312" w:cs="仿宋_GB2312"/>
          <w:sz w:val="32"/>
          <w:szCs w:val="32"/>
        </w:rPr>
        <w:t>产生候选专家。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家使用部门认为候选专家不能完全满足咨询评审需求的，可采取特邀方式选取建议专家。特邀专家须具有独到见解且未在专家库，人数原则上不得超过该咨询评审组专家总数的1/3，咨询评审后需按程序及时纳入专家库统一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（三）专家使用部门最终确定专家名单应及时向社会公布，并接受社会监督。</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对专家实行诚信承诺制，咨询评审专家参加科技计划咨询评审活动需签订专家承诺书。</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建立专家留痕管理机制。对专家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、推荐、选取、公示、回避、承诺书签订等全程留痕，做到可追溯、可查询。</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建立专家评价机制。</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通过专家使用部门评价、专家互相评价、效果评价等方式，在开展咨询评审后及时填写专家评价表，对专家参与科技计划咨询评审情况进行评估评价，作为后续专家使用的重要参考。</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专家权利与义务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专家参与科技计划咨询评审活动的权利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（一）独立提出个人意见和建议，不受任何单位或个人干预；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（二）有权拒绝自己不熟悉领域咨询评审活动；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（三）按照国家、自治区专家咨询评审费发放的有关规定获得相应劳务报酬；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（四）可自愿退出专家库；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（五）个人信息得到保护。</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专家参与科技计划咨询评审活动的义务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（一）严格遵守工作纪律和保密规定，严禁泄露科技计划咨询评审对象、内容、过程及结果等重要信息，不得侵犯被咨询评审科技计划的知识产权、技术和商业秘密；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（二）参与咨询评审科技计划负责人与本人或所在单位有利害关系的，应主动回避；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（三）个人信息发生变动时，及时</w:t>
      </w:r>
      <w:r>
        <w:rPr>
          <w:rFonts w:hint="eastAsia" w:ascii="仿宋_GB2312" w:hAnsi="仿宋_GB2312" w:eastAsia="仿宋_GB2312" w:cs="仿宋_GB2312"/>
          <w:sz w:val="32"/>
          <w:szCs w:val="32"/>
          <w:lang w:eastAsia="zh-CN"/>
        </w:rPr>
        <w:t>报市科技局</w:t>
      </w:r>
      <w:r>
        <w:rPr>
          <w:rFonts w:hint="eastAsia" w:ascii="仿宋_GB2312" w:hAnsi="仿宋_GB2312" w:eastAsia="仿宋_GB2312" w:cs="仿宋_GB2312"/>
          <w:sz w:val="32"/>
          <w:szCs w:val="32"/>
        </w:rPr>
        <w:t>修改完善；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（四）不得接受、索取咨询评审利益相关方的财物或其他利益；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（五）不得违反独立、客观、公正原则，出具不当咨询评审意见，严重影响咨询评审结果；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（六）科技专家要恪守科研诚信、职业操守和伦理道德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专家使用执行回避制度。具有以下情形之一的，专家应主动提出回避: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（一）是被咨询评审科技计划负责人或参与人员；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（二）与被咨询评审科技计划负责人过去两年内共同承担项目、申报奖励等合作关系；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（三）与被咨询评审科技计划申报负责人有近亲属关系、师生关系（硕士、博士期间）及其他重大利益关系；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（四）科技计划申报单位提出合理回避的；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（五）咨询评审专家同期申报科技计划与被咨询评审科技计划属于同一申报指南；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（六）其他妨碍评审公正性事项。</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专家存在以下情形之一的，取消专家在库资格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（一）提供虚假材料获取咨询评审资格；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（二）违反专家回避制度要求，隐瞒利益冲突；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（三）接受“打招呼”、请托、游说等事项，不按规定主动报告；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（四）索取、收受咨询评审利益相关方的财物或其他利益；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（五）引导、游说其他专家或工作人员，影响咨询评审结果的公正性，干扰咨询评审工作正常秩序；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（六）违反承诺约定的保密规定，泄露与咨询评审内容有关的技术、商业秘密</w:t>
      </w:r>
      <w:r>
        <w:rPr>
          <w:rFonts w:hint="eastAsia" w:ascii="仿宋_GB2312" w:hAnsi="仿宋_GB2312" w:eastAsia="仿宋_GB2312" w:cs="仿宋_GB2312"/>
          <w:sz w:val="32"/>
          <w:szCs w:val="32"/>
          <w:lang w:eastAsia="zh-CN"/>
        </w:rPr>
        <w:t>和工作秘密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（七）违反独立、客观、公正原则，出具不当咨询评审意见，严重影响咨询评审结果；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（八）被科技管理部门列入科研诚信失信名单；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（九）其他违规行为。</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入库专家违反回避制度的，</w:t>
      </w:r>
      <w:r>
        <w:rPr>
          <w:rFonts w:hint="eastAsia" w:ascii="仿宋_GB2312" w:hAnsi="仿宋_GB2312" w:eastAsia="仿宋_GB2312" w:cs="仿宋_GB2312"/>
          <w:sz w:val="32"/>
          <w:szCs w:val="32"/>
          <w:lang w:eastAsia="zh-CN"/>
        </w:rPr>
        <w:t>由昌都市科技局</w:t>
      </w:r>
      <w:r>
        <w:rPr>
          <w:rFonts w:hint="eastAsia" w:ascii="仿宋_GB2312" w:hAnsi="仿宋_GB2312" w:eastAsia="仿宋_GB2312" w:cs="仿宋_GB2312"/>
          <w:sz w:val="32"/>
          <w:szCs w:val="32"/>
        </w:rPr>
        <w:t>核实确认后，取消专家在库资格，并按照《西藏自治区科技计划（专项、基金等）科研诚信实施办法（暂行）》（藏科发〔2019〕270号）执行。专家因身体、年龄或其他原因，主动要求出库的，可向</w:t>
      </w:r>
      <w:r>
        <w:rPr>
          <w:rFonts w:hint="eastAsia" w:ascii="仿宋_GB2312" w:hAnsi="仿宋_GB2312" w:eastAsia="仿宋_GB2312" w:cs="仿宋_GB2312"/>
          <w:sz w:val="32"/>
          <w:szCs w:val="32"/>
          <w:lang w:eastAsia="zh-CN"/>
        </w:rPr>
        <w:t>昌都市科技局</w:t>
      </w:r>
      <w:r>
        <w:rPr>
          <w:rFonts w:hint="eastAsia" w:ascii="仿宋_GB2312" w:hAnsi="仿宋_GB2312" w:eastAsia="仿宋_GB2312" w:cs="仿宋_GB2312"/>
          <w:sz w:val="32"/>
          <w:szCs w:val="32"/>
        </w:rPr>
        <w:t>提交出库申请，经审核同意后出库。</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昌都市科技局及</w:t>
      </w:r>
      <w:r>
        <w:rPr>
          <w:rFonts w:hint="eastAsia" w:ascii="仿宋_GB2312" w:hAnsi="仿宋_GB2312" w:eastAsia="仿宋_GB2312" w:cs="仿宋_GB2312"/>
          <w:sz w:val="32"/>
          <w:szCs w:val="32"/>
        </w:rPr>
        <w:t>专业管理机构加强对专家个人信息保密，严禁私自复制、下载、泄露、转让或出售专家库中的信息和资料，严禁违规推荐专家入库建议名单。对于出现泄漏专家库中专家信息、违规推荐专家入库建议名单等失信行为的专业管理机构，视情节轻重，采取责令限期整改、约谈、警告、通报批评、暂停拨付管理资金、取消科技计划管理资格等处理措施。对于出现泄漏专家库中专家信息、违规推荐专家入库建议名单等失信行为的专业机构工作人员，视情节轻重，采取警告、通报批评、取消科技计划管理资格等处理措施。</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昌都市科技局负责</w:t>
      </w:r>
      <w:r>
        <w:rPr>
          <w:rFonts w:hint="eastAsia" w:ascii="仿宋_GB2312" w:hAnsi="仿宋_GB2312" w:eastAsia="仿宋_GB2312" w:cs="仿宋_GB2312"/>
          <w:sz w:val="32"/>
          <w:szCs w:val="32"/>
        </w:rPr>
        <w:t>解释。</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人才计划评选推荐，科技奖励，科技创新基地、科技园区、双创载体、高新技术企业和科技型中小企业认定等需要抽取咨询评审专家的，可参照本办法执行。</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本办法自发布之日起实施。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- 1 -</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Nimbus Roman No9 L" w:hAnsi="Nimbus Roman No9 L" w:cs="Nimbus Roman No9 L"/>
                        <w:sz w:val="28"/>
                        <w:szCs w:val="28"/>
                      </w:rPr>
                    </w:pPr>
                    <w:r>
                      <w:rPr>
                        <w:rFonts w:hint="default" w:ascii="Nimbus Roman No9 L" w:hAnsi="Nimbus Roman No9 L" w:cs="Nimbus Roman No9 L"/>
                        <w:sz w:val="28"/>
                        <w:szCs w:val="28"/>
                      </w:rPr>
                      <w:t xml:space="preserve">— </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- 1 -</w:t>
                    </w:r>
                    <w:r>
                      <w:rPr>
                        <w:rFonts w:hint="default" w:ascii="Nimbus Roman No9 L" w:hAnsi="Nimbus Roman No9 L" w:cs="Nimbus Roman No9 L"/>
                        <w:sz w:val="28"/>
                        <w:szCs w:val="28"/>
                      </w:rPr>
                      <w:fldChar w:fldCharType="end"/>
                    </w:r>
                    <w:r>
                      <w:rPr>
                        <w:rFonts w:hint="default" w:ascii="Nimbus Roman No9 L" w:hAnsi="Nimbus Roman No9 L" w:cs="Nimbus Roman No9 L"/>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26016"/>
    <w:rsid w:val="0F5FBDCC"/>
    <w:rsid w:val="1EAD5807"/>
    <w:rsid w:val="1FF74F36"/>
    <w:rsid w:val="2B0B0E1B"/>
    <w:rsid w:val="2CBF5FE4"/>
    <w:rsid w:val="2DEB4D1A"/>
    <w:rsid w:val="3757F87B"/>
    <w:rsid w:val="3B7B4459"/>
    <w:rsid w:val="3EDFDFA4"/>
    <w:rsid w:val="3FBFF053"/>
    <w:rsid w:val="41026016"/>
    <w:rsid w:val="4D8C4CDA"/>
    <w:rsid w:val="65D74127"/>
    <w:rsid w:val="6772AD7F"/>
    <w:rsid w:val="69EFD27D"/>
    <w:rsid w:val="6ADDF589"/>
    <w:rsid w:val="6BAE256C"/>
    <w:rsid w:val="6BF252FB"/>
    <w:rsid w:val="6DE7D849"/>
    <w:rsid w:val="6FEFAD13"/>
    <w:rsid w:val="6FFC6C18"/>
    <w:rsid w:val="71A669D3"/>
    <w:rsid w:val="77EFCAB5"/>
    <w:rsid w:val="78EF4163"/>
    <w:rsid w:val="7BFBF3E9"/>
    <w:rsid w:val="7DE16D07"/>
    <w:rsid w:val="7DFE3FEF"/>
    <w:rsid w:val="7FAE0E1A"/>
    <w:rsid w:val="7FDDD7AA"/>
    <w:rsid w:val="7FFE6050"/>
    <w:rsid w:val="7FFF1902"/>
    <w:rsid w:val="8EEC81AB"/>
    <w:rsid w:val="9CF363AC"/>
    <w:rsid w:val="9FDF0B30"/>
    <w:rsid w:val="BFBF6B3C"/>
    <w:rsid w:val="C577F83F"/>
    <w:rsid w:val="CDEBEA8F"/>
    <w:rsid w:val="D35FB538"/>
    <w:rsid w:val="D6E64CBE"/>
    <w:rsid w:val="D7EB7656"/>
    <w:rsid w:val="DFA77BAC"/>
    <w:rsid w:val="E3B2012F"/>
    <w:rsid w:val="E9E657BD"/>
    <w:rsid w:val="EAEF7B6E"/>
    <w:rsid w:val="EB77FF2B"/>
    <w:rsid w:val="EFF3A1A0"/>
    <w:rsid w:val="F5FF30B0"/>
    <w:rsid w:val="F7867DB2"/>
    <w:rsid w:val="F7FFE002"/>
    <w:rsid w:val="F95D59D4"/>
    <w:rsid w:val="FA9FD757"/>
    <w:rsid w:val="FBB903DB"/>
    <w:rsid w:val="FD9DF9B8"/>
    <w:rsid w:val="FEEFEFAB"/>
    <w:rsid w:val="FEF5381B"/>
    <w:rsid w:val="FEFB2201"/>
    <w:rsid w:val="FF7D7D9A"/>
    <w:rsid w:val="FFCB69BF"/>
    <w:rsid w:val="FFFB8F06"/>
    <w:rsid w:val="FFFDD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rPr>
      <w:rFonts w:ascii="Calibri" w:hAnsi="Calibri" w:eastAsia="宋体" w:cs="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2020-05-28T02:42:00Z</dcterms:created>
  <dc:creator>曾远东</dc:creator>
  <cp:lastModifiedBy>user</cp:lastModifiedBy>
  <dcterms:modified xsi:type="dcterms:W3CDTF">2026-01-07T12:58:33Z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863F4F90528A791316433969B61E4DDE</vt:lpwstr>
  </property>
</Properties>
</file>